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Mathematical Modeling in Natural Sciences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33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Concentration Required Courses –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spacing w:after="160" w:line="259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Discrete mathematics and mathematical logic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227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3129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object oriented programming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theory of probabilities and mathematical statistics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 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Computer architecture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410.1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Database principles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COM-210.1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240 credits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Elective Courses in the Concentration - 3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Physics. Computer Modeling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202.1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4243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Ordinary differential equations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Operating systems 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 407.1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3879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Numerical methods of algebra, analysis and ordinary differential equations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 410 3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3968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Mathematical models in natural and social sciences</w:t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 Modeling in Economics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 333</w:t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3701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Mathematical Modeling in Geophysics</w:t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MAT-420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4118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Game Theory 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MAT/ ECO</w:t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3453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One 300 or 400 level elective course </w:t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1"/>
              <w:spacing w:after="160" w:line="259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0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70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91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4230"/>
        <w:gridCol w:w="870"/>
        <w:tblGridChange w:id="0">
          <w:tblGrid>
            <w:gridCol w:w="4125"/>
            <w:gridCol w:w="690"/>
            <w:gridCol w:w="4230"/>
            <w:gridCol w:w="87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</w:t>
            </w:r>
          </w:p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</w:p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Philosophy I (part of FYS I) – 2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</w:p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</w:r>
          </w:p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Philosophy II (part of FYS II) – 2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Linear Algebra and Analytic Geometry for AMI/SFW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Mathematical Analysis I for AMI/SFW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World Literature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Mathematical Analysis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– 4 cr.</w:t>
            </w:r>
          </w:p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– 2 cr.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Structural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Discrete Mathematics and Mathematical Logic 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Physics. Computer Modeling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– 4 cr.</w:t>
            </w:r>
          </w:p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– 2 cr.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The Theory of Probabilities and Math.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Ordinary Differential Equations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Numerical Methods of algebra, analysis and ordinary differential equations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Research Methods in Applied Mathematics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 Edu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 Edu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14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15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16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17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18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1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1B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d/IE/fG4aoet5gIKghjOU2JGLA==">AMUW2mWx9M/IsTWbTlDaa84aRAPsbvpiKK2PlWPlRn1Xj+AvsOpTQi1va+XhaAaKuJIceFGFr6vpIyAWea3Y8BOjSnibaSWyUJURxWZMqYaRJkL4bjgBI8A15r+OvpNDuQ7YtyVIkjEo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